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ECA" w:rsidRDefault="002B4ECA" w:rsidP="002B4ECA">
      <w:pPr>
        <w:pStyle w:val="Heading2"/>
        <w:spacing w:before="0" w:beforeAutospacing="0" w:after="0" w:afterAutospacing="0" w:line="480" w:lineRule="auto"/>
        <w:ind w:firstLine="720"/>
        <w:jc w:val="center"/>
        <w:rPr>
          <w:b w:val="0"/>
          <w:sz w:val="24"/>
          <w:szCs w:val="24"/>
        </w:rPr>
      </w:pPr>
    </w:p>
    <w:p w:rsidR="002B4ECA" w:rsidRDefault="002B4ECA" w:rsidP="002B4ECA">
      <w:pPr>
        <w:pStyle w:val="Heading2"/>
        <w:spacing w:before="0" w:beforeAutospacing="0" w:after="0" w:afterAutospacing="0" w:line="480" w:lineRule="auto"/>
        <w:ind w:firstLine="720"/>
        <w:jc w:val="center"/>
        <w:rPr>
          <w:b w:val="0"/>
          <w:sz w:val="24"/>
          <w:szCs w:val="24"/>
        </w:rPr>
      </w:pPr>
    </w:p>
    <w:p w:rsidR="002B4ECA" w:rsidRDefault="002B4ECA" w:rsidP="002B4ECA">
      <w:pPr>
        <w:pStyle w:val="Heading2"/>
        <w:spacing w:before="0" w:beforeAutospacing="0" w:after="0" w:afterAutospacing="0" w:line="480" w:lineRule="auto"/>
        <w:ind w:firstLine="720"/>
        <w:jc w:val="center"/>
        <w:rPr>
          <w:b w:val="0"/>
          <w:sz w:val="24"/>
          <w:szCs w:val="24"/>
        </w:rPr>
      </w:pPr>
    </w:p>
    <w:p w:rsidR="002B4ECA" w:rsidRDefault="002B4ECA" w:rsidP="002B4ECA">
      <w:pPr>
        <w:pStyle w:val="Heading2"/>
        <w:spacing w:before="0" w:beforeAutospacing="0" w:after="0" w:afterAutospacing="0" w:line="480" w:lineRule="auto"/>
        <w:ind w:firstLine="720"/>
        <w:jc w:val="center"/>
        <w:rPr>
          <w:b w:val="0"/>
          <w:sz w:val="24"/>
          <w:szCs w:val="24"/>
        </w:rPr>
      </w:pPr>
    </w:p>
    <w:p w:rsidR="002B4ECA" w:rsidRDefault="002B4ECA" w:rsidP="002B4ECA">
      <w:pPr>
        <w:pStyle w:val="Heading2"/>
        <w:spacing w:before="0" w:beforeAutospacing="0" w:after="0" w:afterAutospacing="0" w:line="480" w:lineRule="auto"/>
        <w:ind w:firstLine="720"/>
        <w:jc w:val="center"/>
        <w:rPr>
          <w:b w:val="0"/>
          <w:sz w:val="24"/>
          <w:szCs w:val="24"/>
        </w:rPr>
      </w:pPr>
    </w:p>
    <w:p w:rsidR="002B4ECA" w:rsidRDefault="002B4ECA" w:rsidP="002B4ECA">
      <w:pPr>
        <w:pStyle w:val="Heading2"/>
        <w:spacing w:before="0" w:beforeAutospacing="0" w:after="0" w:afterAutospacing="0" w:line="480" w:lineRule="auto"/>
        <w:ind w:firstLine="720"/>
        <w:jc w:val="center"/>
        <w:rPr>
          <w:b w:val="0"/>
          <w:sz w:val="24"/>
          <w:szCs w:val="24"/>
        </w:rPr>
      </w:pPr>
    </w:p>
    <w:p w:rsidR="002B4ECA" w:rsidRDefault="002B4ECA" w:rsidP="002B4ECA">
      <w:pPr>
        <w:pStyle w:val="Heading2"/>
        <w:spacing w:before="0" w:beforeAutospacing="0" w:after="0" w:afterAutospacing="0" w:line="480" w:lineRule="auto"/>
        <w:ind w:firstLine="720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Social Control</w:t>
      </w:r>
    </w:p>
    <w:p w:rsidR="002B4ECA" w:rsidRDefault="002B4ECA" w:rsidP="002B4ECA">
      <w:pPr>
        <w:pStyle w:val="Heading2"/>
        <w:spacing w:before="0" w:beforeAutospacing="0" w:after="0" w:afterAutospacing="0" w:line="480" w:lineRule="auto"/>
        <w:ind w:firstLine="720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Student’s Name</w:t>
      </w:r>
    </w:p>
    <w:p w:rsidR="002B4ECA" w:rsidRDefault="002B4ECA" w:rsidP="002B4ECA">
      <w:pPr>
        <w:pStyle w:val="Heading2"/>
        <w:spacing w:before="0" w:beforeAutospacing="0" w:after="0" w:afterAutospacing="0" w:line="480" w:lineRule="auto"/>
        <w:ind w:firstLine="720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Instructor’s Name</w:t>
      </w:r>
    </w:p>
    <w:p w:rsidR="002B4ECA" w:rsidRDefault="002B4ECA" w:rsidP="002B4ECA">
      <w:pPr>
        <w:pStyle w:val="Heading2"/>
        <w:spacing w:before="0" w:beforeAutospacing="0" w:after="0" w:afterAutospacing="0" w:line="480" w:lineRule="auto"/>
        <w:ind w:firstLine="720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Institution</w:t>
      </w:r>
    </w:p>
    <w:p w:rsidR="002B4ECA" w:rsidRPr="00AA6C75" w:rsidRDefault="002B4ECA" w:rsidP="00AA6C75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b/>
          <w:sz w:val="24"/>
          <w:szCs w:val="24"/>
        </w:rPr>
        <w:br w:type="page"/>
      </w:r>
      <w:bookmarkStart w:id="0" w:name="_GoBack"/>
      <w:bookmarkEnd w:id="0"/>
    </w:p>
    <w:p w:rsidR="00AA6C75" w:rsidRPr="00AA6C75" w:rsidRDefault="00AA6C75" w:rsidP="00056A42">
      <w:pPr>
        <w:pStyle w:val="Heading2"/>
        <w:spacing w:before="0" w:beforeAutospacing="0" w:after="0" w:afterAutospacing="0" w:line="480" w:lineRule="auto"/>
        <w:ind w:firstLine="720"/>
        <w:rPr>
          <w:sz w:val="24"/>
          <w:szCs w:val="24"/>
        </w:rPr>
      </w:pPr>
      <w:r w:rsidRPr="00AA6C75">
        <w:rPr>
          <w:sz w:val="24"/>
          <w:szCs w:val="24"/>
        </w:rPr>
        <w:lastRenderedPageBreak/>
        <w:t xml:space="preserve">Social Control </w:t>
      </w:r>
    </w:p>
    <w:p w:rsidR="00A24207" w:rsidRPr="004B7904" w:rsidRDefault="002554D9" w:rsidP="00056A42">
      <w:pPr>
        <w:pStyle w:val="Heading2"/>
        <w:spacing w:before="0" w:beforeAutospacing="0" w:after="0" w:afterAutospacing="0" w:line="480" w:lineRule="auto"/>
        <w:ind w:firstLine="720"/>
        <w:rPr>
          <w:b w:val="0"/>
          <w:sz w:val="24"/>
          <w:szCs w:val="24"/>
        </w:rPr>
      </w:pPr>
      <w:r w:rsidRPr="004B7904">
        <w:rPr>
          <w:b w:val="0"/>
          <w:sz w:val="24"/>
          <w:szCs w:val="24"/>
        </w:rPr>
        <w:t xml:space="preserve">The outbreak of coronavirus </w:t>
      </w:r>
      <w:r w:rsidR="003A4906" w:rsidRPr="004B7904">
        <w:rPr>
          <w:b w:val="0"/>
          <w:sz w:val="24"/>
          <w:szCs w:val="24"/>
        </w:rPr>
        <w:t xml:space="preserve">has forced </w:t>
      </w:r>
      <w:r w:rsidR="005C43D6" w:rsidRPr="004B7904">
        <w:rPr>
          <w:b w:val="0"/>
          <w:sz w:val="24"/>
          <w:szCs w:val="24"/>
        </w:rPr>
        <w:t xml:space="preserve">both state and federal </w:t>
      </w:r>
      <w:r w:rsidR="004B7904">
        <w:rPr>
          <w:b w:val="0"/>
          <w:sz w:val="24"/>
          <w:szCs w:val="24"/>
        </w:rPr>
        <w:t xml:space="preserve">governments across the </w:t>
      </w:r>
      <w:proofErr w:type="gramStart"/>
      <w:r w:rsidR="003A4906" w:rsidRPr="004B7904">
        <w:rPr>
          <w:b w:val="0"/>
          <w:sz w:val="24"/>
          <w:szCs w:val="24"/>
        </w:rPr>
        <w:t>globe</w:t>
      </w:r>
      <w:proofErr w:type="gramEnd"/>
      <w:r w:rsidR="003A4906" w:rsidRPr="004B7904">
        <w:rPr>
          <w:b w:val="0"/>
          <w:sz w:val="24"/>
          <w:szCs w:val="24"/>
        </w:rPr>
        <w:t xml:space="preserve"> to enforce social control measures to curb the spread of the virus</w:t>
      </w:r>
      <w:r w:rsidR="005C43D6" w:rsidRPr="004B7904">
        <w:rPr>
          <w:b w:val="0"/>
          <w:sz w:val="24"/>
          <w:szCs w:val="24"/>
        </w:rPr>
        <w:t xml:space="preserve">. One of the examples of governments that have enforced these measures is the Virginia State government. According to an article on </w:t>
      </w:r>
      <w:r w:rsidR="00A24207" w:rsidRPr="004B7904">
        <w:rPr>
          <w:b w:val="0"/>
          <w:i/>
          <w:sz w:val="24"/>
          <w:szCs w:val="24"/>
        </w:rPr>
        <w:t xml:space="preserve">The Federalist: </w:t>
      </w:r>
      <w:r w:rsidR="003A4906" w:rsidRPr="004B7904">
        <w:rPr>
          <w:b w:val="0"/>
          <w:sz w:val="24"/>
          <w:szCs w:val="24"/>
        </w:rPr>
        <w:t xml:space="preserve"> </w:t>
      </w:r>
      <w:r w:rsidR="008823EF" w:rsidRPr="004B7904">
        <w:rPr>
          <w:b w:val="0"/>
          <w:sz w:val="24"/>
          <w:szCs w:val="24"/>
        </w:rPr>
        <w:t>“</w:t>
      </w:r>
      <w:r w:rsidR="00A24207" w:rsidRPr="004B7904">
        <w:rPr>
          <w:b w:val="0"/>
          <w:sz w:val="24"/>
          <w:szCs w:val="24"/>
        </w:rPr>
        <w:t xml:space="preserve">Mandatory </w:t>
      </w:r>
      <w:proofErr w:type="gramStart"/>
      <w:r w:rsidR="00A24207" w:rsidRPr="004B7904">
        <w:rPr>
          <w:b w:val="0"/>
          <w:sz w:val="24"/>
          <w:szCs w:val="24"/>
        </w:rPr>
        <w:t>Masks Aren’t About</w:t>
      </w:r>
      <w:proofErr w:type="gramEnd"/>
      <w:r w:rsidR="00A24207" w:rsidRPr="004B7904">
        <w:rPr>
          <w:b w:val="0"/>
          <w:sz w:val="24"/>
          <w:szCs w:val="24"/>
        </w:rPr>
        <w:t xml:space="preserve"> Safety, They’re About Social Control</w:t>
      </w:r>
      <w:r w:rsidR="008823EF" w:rsidRPr="004B7904">
        <w:rPr>
          <w:b w:val="0"/>
          <w:sz w:val="24"/>
          <w:szCs w:val="24"/>
        </w:rPr>
        <w:t xml:space="preserve">”, the </w:t>
      </w:r>
      <w:r w:rsidR="000E4D95" w:rsidRPr="004B7904">
        <w:rPr>
          <w:b w:val="0"/>
          <w:sz w:val="24"/>
          <w:szCs w:val="24"/>
        </w:rPr>
        <w:t>governor</w:t>
      </w:r>
      <w:r w:rsidR="008823EF" w:rsidRPr="004B7904">
        <w:rPr>
          <w:b w:val="0"/>
          <w:sz w:val="24"/>
          <w:szCs w:val="24"/>
        </w:rPr>
        <w:t xml:space="preserve"> of Virginia issued an announcement </w:t>
      </w:r>
      <w:r w:rsidR="000E4D95" w:rsidRPr="004B7904">
        <w:rPr>
          <w:b w:val="0"/>
          <w:sz w:val="24"/>
          <w:szCs w:val="24"/>
        </w:rPr>
        <w:t xml:space="preserve">in May, 2020 </w:t>
      </w:r>
      <w:r w:rsidR="008823EF" w:rsidRPr="004B7904">
        <w:rPr>
          <w:b w:val="0"/>
          <w:sz w:val="24"/>
          <w:szCs w:val="24"/>
        </w:rPr>
        <w:t xml:space="preserve">that it is mandatory for the </w:t>
      </w:r>
      <w:r w:rsidR="000E4D95" w:rsidRPr="004B7904">
        <w:rPr>
          <w:b w:val="0"/>
          <w:sz w:val="24"/>
          <w:szCs w:val="24"/>
        </w:rPr>
        <w:t>residents</w:t>
      </w:r>
      <w:r w:rsidR="008823EF" w:rsidRPr="004B7904">
        <w:rPr>
          <w:b w:val="0"/>
          <w:sz w:val="24"/>
          <w:szCs w:val="24"/>
        </w:rPr>
        <w:t xml:space="preserve"> to wear their facemasks </w:t>
      </w:r>
      <w:r w:rsidR="000E4D95" w:rsidRPr="004B7904">
        <w:rPr>
          <w:b w:val="0"/>
          <w:sz w:val="24"/>
          <w:szCs w:val="24"/>
        </w:rPr>
        <w:t xml:space="preserve">any time they go outside their homes. </w:t>
      </w:r>
      <w:r w:rsidR="003C36E7" w:rsidRPr="004B7904">
        <w:rPr>
          <w:b w:val="0"/>
          <w:sz w:val="24"/>
          <w:szCs w:val="24"/>
        </w:rPr>
        <w:t xml:space="preserve">According to the article, some people seeking to benefit politically </w:t>
      </w:r>
      <w:r w:rsidR="00FF3D4B" w:rsidRPr="004B7904">
        <w:rPr>
          <w:b w:val="0"/>
          <w:sz w:val="24"/>
          <w:szCs w:val="24"/>
        </w:rPr>
        <w:t xml:space="preserve">present an </w:t>
      </w:r>
      <w:r w:rsidR="00EB6B0D" w:rsidRPr="004B7904">
        <w:rPr>
          <w:b w:val="0"/>
          <w:sz w:val="24"/>
          <w:szCs w:val="24"/>
        </w:rPr>
        <w:t>argument</w:t>
      </w:r>
      <w:r w:rsidR="00FF3D4B" w:rsidRPr="004B7904">
        <w:rPr>
          <w:b w:val="0"/>
          <w:sz w:val="24"/>
          <w:szCs w:val="24"/>
        </w:rPr>
        <w:t xml:space="preserve"> that the mandatory-masking orders are </w:t>
      </w:r>
      <w:r w:rsidR="00647409" w:rsidRPr="004B7904">
        <w:rPr>
          <w:b w:val="0"/>
          <w:sz w:val="24"/>
          <w:szCs w:val="24"/>
        </w:rPr>
        <w:t xml:space="preserve">targeted to alter the liberty and American’s freedom of lifestyle. </w:t>
      </w:r>
      <w:r w:rsidR="00D829AF" w:rsidRPr="004B7904">
        <w:rPr>
          <w:b w:val="0"/>
          <w:sz w:val="24"/>
          <w:szCs w:val="24"/>
        </w:rPr>
        <w:t xml:space="preserve">The policies have the potential to use the virus as a weapon against </w:t>
      </w:r>
      <w:r w:rsidR="00EB6B0D" w:rsidRPr="004B7904">
        <w:rPr>
          <w:b w:val="0"/>
          <w:sz w:val="24"/>
          <w:szCs w:val="24"/>
        </w:rPr>
        <w:t>American</w:t>
      </w:r>
      <w:r w:rsidR="00D829AF" w:rsidRPr="004B7904">
        <w:rPr>
          <w:b w:val="0"/>
          <w:sz w:val="24"/>
          <w:szCs w:val="24"/>
        </w:rPr>
        <w:t xml:space="preserve"> freedom now and days to come. </w:t>
      </w:r>
      <w:r w:rsidR="00EB6B0D" w:rsidRPr="004B7904">
        <w:rPr>
          <w:b w:val="0"/>
          <w:sz w:val="24"/>
          <w:szCs w:val="24"/>
        </w:rPr>
        <w:t xml:space="preserve">This comes, bearing in </w:t>
      </w:r>
      <w:r w:rsidR="00A474E4" w:rsidRPr="004B7904">
        <w:rPr>
          <w:b w:val="0"/>
          <w:sz w:val="24"/>
          <w:szCs w:val="24"/>
        </w:rPr>
        <w:t xml:space="preserve">mind that Americans have a </w:t>
      </w:r>
      <w:r w:rsidR="00EB6B0D" w:rsidRPr="004B7904">
        <w:rPr>
          <w:b w:val="0"/>
          <w:sz w:val="24"/>
          <w:szCs w:val="24"/>
        </w:rPr>
        <w:t>tendency</w:t>
      </w:r>
      <w:r w:rsidR="00A474E4" w:rsidRPr="004B7904">
        <w:rPr>
          <w:b w:val="0"/>
          <w:sz w:val="24"/>
          <w:szCs w:val="24"/>
        </w:rPr>
        <w:t xml:space="preserve"> of deviance. For</w:t>
      </w:r>
      <w:r w:rsidR="00F95EE2" w:rsidRPr="004B7904">
        <w:rPr>
          <w:b w:val="0"/>
          <w:sz w:val="24"/>
          <w:szCs w:val="24"/>
        </w:rPr>
        <w:t xml:space="preserve"> instance, the </w:t>
      </w:r>
      <w:r w:rsidR="00EB6B0D" w:rsidRPr="004B7904">
        <w:rPr>
          <w:b w:val="0"/>
          <w:sz w:val="24"/>
          <w:szCs w:val="24"/>
        </w:rPr>
        <w:t>Lutheran</w:t>
      </w:r>
      <w:r w:rsidR="00F95EE2" w:rsidRPr="004B7904">
        <w:rPr>
          <w:b w:val="0"/>
          <w:sz w:val="24"/>
          <w:szCs w:val="24"/>
        </w:rPr>
        <w:t xml:space="preserve"> and catholic administration</w:t>
      </w:r>
      <w:r w:rsidR="00EB6B0D" w:rsidRPr="004B7904">
        <w:rPr>
          <w:b w:val="0"/>
          <w:sz w:val="24"/>
          <w:szCs w:val="24"/>
        </w:rPr>
        <w:t xml:space="preserve"> in Minnesota</w:t>
      </w:r>
      <w:r w:rsidR="00F95EE2" w:rsidRPr="004B7904">
        <w:rPr>
          <w:b w:val="0"/>
          <w:sz w:val="24"/>
          <w:szCs w:val="24"/>
        </w:rPr>
        <w:t xml:space="preserve"> announced to reopen churches without approval of the government</w:t>
      </w:r>
      <w:r w:rsidR="00EB6B0D" w:rsidRPr="004B7904">
        <w:rPr>
          <w:b w:val="0"/>
          <w:sz w:val="24"/>
          <w:szCs w:val="24"/>
        </w:rPr>
        <w:t>. That is after</w:t>
      </w:r>
      <w:r w:rsidR="00E82E0B" w:rsidRPr="004B7904">
        <w:rPr>
          <w:b w:val="0"/>
          <w:sz w:val="24"/>
          <w:szCs w:val="24"/>
        </w:rPr>
        <w:t xml:space="preserve"> </w:t>
      </w:r>
      <w:r w:rsidR="00EB6B0D" w:rsidRPr="004B7904">
        <w:rPr>
          <w:b w:val="0"/>
          <w:sz w:val="24"/>
          <w:szCs w:val="24"/>
        </w:rPr>
        <w:t>t</w:t>
      </w:r>
      <w:r w:rsidR="00F95EE2" w:rsidRPr="004B7904">
        <w:rPr>
          <w:b w:val="0"/>
          <w:sz w:val="24"/>
          <w:szCs w:val="24"/>
        </w:rPr>
        <w:t>he</w:t>
      </w:r>
      <w:r w:rsidR="00E82E0B" w:rsidRPr="004B7904">
        <w:rPr>
          <w:b w:val="0"/>
          <w:sz w:val="24"/>
          <w:szCs w:val="24"/>
        </w:rPr>
        <w:t>ir</w:t>
      </w:r>
      <w:r w:rsidR="00F95EE2" w:rsidRPr="004B7904">
        <w:rPr>
          <w:b w:val="0"/>
          <w:sz w:val="24"/>
          <w:szCs w:val="24"/>
        </w:rPr>
        <w:t xml:space="preserve"> Governor failed to include churches in the reopening order. </w:t>
      </w:r>
    </w:p>
    <w:p w:rsidR="00056A42" w:rsidRPr="004B7904" w:rsidRDefault="00663386" w:rsidP="00056A42">
      <w:pPr>
        <w:pStyle w:val="Heading2"/>
        <w:spacing w:before="0" w:beforeAutospacing="0" w:after="0" w:afterAutospacing="0" w:line="480" w:lineRule="auto"/>
        <w:ind w:firstLine="720"/>
        <w:rPr>
          <w:b w:val="0"/>
          <w:sz w:val="24"/>
          <w:szCs w:val="24"/>
        </w:rPr>
      </w:pPr>
      <w:r w:rsidRPr="004B7904">
        <w:rPr>
          <w:b w:val="0"/>
          <w:sz w:val="24"/>
          <w:szCs w:val="24"/>
        </w:rPr>
        <w:t>In relation to sociological concepts, governments may impose social control as for many reasons. For instance, social control may be used as sanction to law violators,</w:t>
      </w:r>
      <w:r w:rsidR="00695BA1" w:rsidRPr="004B7904">
        <w:rPr>
          <w:b w:val="0"/>
          <w:sz w:val="24"/>
          <w:szCs w:val="24"/>
        </w:rPr>
        <w:t xml:space="preserve"> as a way of </w:t>
      </w:r>
      <w:r w:rsidR="004B7904" w:rsidRPr="004B7904">
        <w:rPr>
          <w:b w:val="0"/>
          <w:sz w:val="24"/>
          <w:szCs w:val="24"/>
        </w:rPr>
        <w:t>governance</w:t>
      </w:r>
      <w:r w:rsidR="00695BA1" w:rsidRPr="004B7904">
        <w:rPr>
          <w:b w:val="0"/>
          <w:sz w:val="24"/>
          <w:szCs w:val="24"/>
        </w:rPr>
        <w:t xml:space="preserve"> and disciplining citizens or as a risk management strategy. In the case of mandatory-masking order by the Virginia </w:t>
      </w:r>
      <w:r w:rsidR="00210740" w:rsidRPr="004B7904">
        <w:rPr>
          <w:b w:val="0"/>
          <w:sz w:val="24"/>
          <w:szCs w:val="24"/>
        </w:rPr>
        <w:t xml:space="preserve">government, the social control is used as a risk management strategy. The governments Imposes the masking order to prevent the likelihood of the </w:t>
      </w:r>
      <w:r w:rsidR="003D63B4" w:rsidRPr="004B7904">
        <w:rPr>
          <w:b w:val="0"/>
          <w:sz w:val="24"/>
          <w:szCs w:val="24"/>
        </w:rPr>
        <w:t>undesirable outcomes of the spread of Covid-19 viru</w:t>
      </w:r>
      <w:r w:rsidR="00A331EC" w:rsidRPr="004B7904">
        <w:rPr>
          <w:b w:val="0"/>
          <w:sz w:val="24"/>
          <w:szCs w:val="24"/>
        </w:rPr>
        <w:t>s</w:t>
      </w:r>
      <w:r w:rsidR="003D63B4" w:rsidRPr="004B7904">
        <w:rPr>
          <w:b w:val="0"/>
          <w:sz w:val="24"/>
          <w:szCs w:val="24"/>
        </w:rPr>
        <w:t xml:space="preserve"> in the state. This is an intervention of controlling the </w:t>
      </w:r>
      <w:r w:rsidR="00AE4F61" w:rsidRPr="004B7904">
        <w:rPr>
          <w:b w:val="0"/>
          <w:sz w:val="24"/>
          <w:szCs w:val="24"/>
        </w:rPr>
        <w:t xml:space="preserve">problematic behavior that facilitates the spread of the killer virus, thus risking the livelihood of the state and the entire USA nation. </w:t>
      </w:r>
      <w:r w:rsidR="00A331EC" w:rsidRPr="004B7904">
        <w:rPr>
          <w:b w:val="0"/>
          <w:sz w:val="24"/>
          <w:szCs w:val="24"/>
        </w:rPr>
        <w:t xml:space="preserve">Contrary to </w:t>
      </w:r>
      <w:r w:rsidR="009841C0" w:rsidRPr="004B7904">
        <w:rPr>
          <w:b w:val="0"/>
          <w:sz w:val="24"/>
          <w:szCs w:val="24"/>
        </w:rPr>
        <w:t>dis</w:t>
      </w:r>
      <w:r w:rsidR="004B7904">
        <w:rPr>
          <w:b w:val="0"/>
          <w:sz w:val="24"/>
          <w:szCs w:val="24"/>
        </w:rPr>
        <w:t>ci</w:t>
      </w:r>
      <w:r w:rsidR="009841C0" w:rsidRPr="004B7904">
        <w:rPr>
          <w:b w:val="0"/>
          <w:sz w:val="24"/>
          <w:szCs w:val="24"/>
        </w:rPr>
        <w:t xml:space="preserve">plinary and sanction models, the masking order aims at restructuring the environment </w:t>
      </w:r>
      <w:r w:rsidR="001404B0" w:rsidRPr="004B7904">
        <w:rPr>
          <w:b w:val="0"/>
          <w:sz w:val="24"/>
          <w:szCs w:val="24"/>
        </w:rPr>
        <w:t xml:space="preserve">to prevent </w:t>
      </w:r>
      <w:r w:rsidR="004B7904" w:rsidRPr="004B7904">
        <w:rPr>
          <w:b w:val="0"/>
          <w:sz w:val="24"/>
          <w:szCs w:val="24"/>
        </w:rPr>
        <w:t>occurrences</w:t>
      </w:r>
      <w:r w:rsidR="001404B0" w:rsidRPr="004B7904">
        <w:rPr>
          <w:b w:val="0"/>
          <w:sz w:val="24"/>
          <w:szCs w:val="24"/>
        </w:rPr>
        <w:t xml:space="preserve"> of risks. </w:t>
      </w:r>
    </w:p>
    <w:p w:rsidR="00056A42" w:rsidRPr="004B7904" w:rsidRDefault="00056A42" w:rsidP="00056A42">
      <w:pPr>
        <w:spacing w:after="0" w:line="48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B7904">
        <w:rPr>
          <w:sz w:val="24"/>
          <w:szCs w:val="24"/>
        </w:rPr>
        <w:lastRenderedPageBreak/>
        <w:br w:type="page"/>
      </w:r>
    </w:p>
    <w:p w:rsidR="00056A42" w:rsidRPr="00056A42" w:rsidRDefault="00056A42" w:rsidP="00056A42">
      <w:pPr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56A42">
        <w:rPr>
          <w:rFonts w:ascii="Times New Roman" w:eastAsia="Times New Roman" w:hAnsi="Times New Roman" w:cs="Times New Roman"/>
          <w:sz w:val="24"/>
          <w:szCs w:val="24"/>
        </w:rPr>
        <w:lastRenderedPageBreak/>
        <w:t>References</w:t>
      </w:r>
    </w:p>
    <w:p w:rsidR="00056A42" w:rsidRPr="00056A42" w:rsidRDefault="00056A42" w:rsidP="002B4ECA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56A42">
        <w:rPr>
          <w:rFonts w:ascii="Times New Roman" w:eastAsia="Times New Roman" w:hAnsi="Times New Roman" w:cs="Times New Roman"/>
          <w:sz w:val="24"/>
          <w:szCs w:val="24"/>
        </w:rPr>
        <w:t xml:space="preserve">McCann M. (2020, May 27). Mandatory </w:t>
      </w:r>
      <w:proofErr w:type="gramStart"/>
      <w:r w:rsidRPr="00056A42">
        <w:rPr>
          <w:rFonts w:ascii="Times New Roman" w:eastAsia="Times New Roman" w:hAnsi="Times New Roman" w:cs="Times New Roman"/>
          <w:sz w:val="24"/>
          <w:szCs w:val="24"/>
        </w:rPr>
        <w:t>Masks Aren’t About</w:t>
      </w:r>
      <w:proofErr w:type="gramEnd"/>
      <w:r w:rsidRPr="00056A42">
        <w:rPr>
          <w:rFonts w:ascii="Times New Roman" w:eastAsia="Times New Roman" w:hAnsi="Times New Roman" w:cs="Times New Roman"/>
          <w:sz w:val="24"/>
          <w:szCs w:val="24"/>
        </w:rPr>
        <w:t xml:space="preserve"> Safety, They’re About Social Control. </w:t>
      </w:r>
      <w:proofErr w:type="gramStart"/>
      <w:r w:rsidRPr="004B7904">
        <w:rPr>
          <w:rFonts w:ascii="Times New Roman" w:eastAsia="Times New Roman" w:hAnsi="Times New Roman" w:cs="Times New Roman"/>
          <w:i/>
          <w:iCs/>
          <w:sz w:val="24"/>
          <w:szCs w:val="24"/>
        </w:rPr>
        <w:t>The Federalist</w:t>
      </w:r>
      <w:r w:rsidRPr="00056A42">
        <w:rPr>
          <w:rFonts w:ascii="Times New Roman" w:eastAsia="Times New Roman" w:hAnsi="Times New Roman" w:cs="Times New Roman"/>
          <w:sz w:val="24"/>
          <w:szCs w:val="24"/>
        </w:rPr>
        <w:t xml:space="preserve"> [Washington D.C].</w:t>
      </w:r>
      <w:proofErr w:type="gramEnd"/>
      <w:r w:rsidRPr="00056A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B79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 w:history="1">
        <w:r w:rsidR="002B4ECA" w:rsidRPr="00F65F0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https://thefederalist.com/2020/05/27/mandatory-masks-arent-about-safety-theyre-about-social-control/</w:t>
        </w:r>
      </w:hyperlink>
      <w:r w:rsidR="002B4E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82E0B" w:rsidRPr="004B7904" w:rsidRDefault="00695BA1" w:rsidP="00056A42">
      <w:pPr>
        <w:pStyle w:val="Heading2"/>
        <w:spacing w:before="0" w:beforeAutospacing="0" w:after="0" w:afterAutospacing="0" w:line="480" w:lineRule="auto"/>
        <w:ind w:firstLine="720"/>
        <w:rPr>
          <w:b w:val="0"/>
          <w:sz w:val="24"/>
          <w:szCs w:val="24"/>
        </w:rPr>
      </w:pPr>
      <w:r w:rsidRPr="004B7904">
        <w:rPr>
          <w:b w:val="0"/>
          <w:sz w:val="24"/>
          <w:szCs w:val="24"/>
        </w:rPr>
        <w:t xml:space="preserve"> </w:t>
      </w:r>
      <w:r w:rsidR="00663386" w:rsidRPr="004B7904">
        <w:rPr>
          <w:b w:val="0"/>
          <w:sz w:val="24"/>
          <w:szCs w:val="24"/>
        </w:rPr>
        <w:t xml:space="preserve"> </w:t>
      </w:r>
    </w:p>
    <w:p w:rsidR="00603EE6" w:rsidRPr="004B7904" w:rsidRDefault="00603EE6" w:rsidP="00056A42">
      <w:pPr>
        <w:spacing w:after="0" w:line="480" w:lineRule="auto"/>
        <w:ind w:firstLine="720"/>
        <w:rPr>
          <w:sz w:val="24"/>
          <w:szCs w:val="24"/>
        </w:rPr>
      </w:pPr>
    </w:p>
    <w:sectPr w:rsidR="00603EE6" w:rsidRPr="004B7904" w:rsidSect="00AA6C75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6EF" w:rsidRDefault="000056EF" w:rsidP="00AA6C75">
      <w:pPr>
        <w:spacing w:after="0" w:line="240" w:lineRule="auto"/>
      </w:pPr>
      <w:r>
        <w:separator/>
      </w:r>
    </w:p>
  </w:endnote>
  <w:endnote w:type="continuationSeparator" w:id="0">
    <w:p w:rsidR="000056EF" w:rsidRDefault="000056EF" w:rsidP="00AA6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6EF" w:rsidRDefault="000056EF" w:rsidP="00AA6C75">
      <w:pPr>
        <w:spacing w:after="0" w:line="240" w:lineRule="auto"/>
      </w:pPr>
      <w:r>
        <w:separator/>
      </w:r>
    </w:p>
  </w:footnote>
  <w:footnote w:type="continuationSeparator" w:id="0">
    <w:p w:rsidR="000056EF" w:rsidRDefault="000056EF" w:rsidP="00AA6C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75" w:rsidRPr="00AA6C75" w:rsidRDefault="00AA6C75" w:rsidP="00AA6C75">
    <w:pPr>
      <w:pStyle w:val="Heading2"/>
      <w:spacing w:before="0" w:beforeAutospacing="0" w:after="0" w:afterAutospacing="0" w:line="480" w:lineRule="auto"/>
      <w:rPr>
        <w:b w:val="0"/>
        <w:sz w:val="24"/>
        <w:szCs w:val="24"/>
      </w:rPr>
    </w:pPr>
    <w:r w:rsidRPr="00AA6C75">
      <w:rPr>
        <w:b w:val="0"/>
        <w:sz w:val="24"/>
        <w:szCs w:val="24"/>
      </w:rPr>
      <w:t>SOCIAL CONTROL</w:t>
    </w:r>
    <w:r>
      <w:rPr>
        <w:b w:val="0"/>
        <w:sz w:val="24"/>
        <w:szCs w:val="24"/>
      </w:rPr>
      <w:tab/>
    </w:r>
    <w:r>
      <w:rPr>
        <w:b w:val="0"/>
        <w:sz w:val="24"/>
        <w:szCs w:val="24"/>
      </w:rPr>
      <w:tab/>
    </w:r>
    <w:r>
      <w:rPr>
        <w:b w:val="0"/>
        <w:sz w:val="24"/>
        <w:szCs w:val="24"/>
      </w:rPr>
      <w:tab/>
    </w:r>
    <w:r>
      <w:rPr>
        <w:b w:val="0"/>
        <w:sz w:val="24"/>
        <w:szCs w:val="24"/>
      </w:rPr>
      <w:tab/>
    </w:r>
    <w:r>
      <w:rPr>
        <w:b w:val="0"/>
        <w:sz w:val="24"/>
        <w:szCs w:val="24"/>
      </w:rPr>
      <w:tab/>
    </w:r>
    <w:r>
      <w:rPr>
        <w:b w:val="0"/>
        <w:sz w:val="24"/>
        <w:szCs w:val="24"/>
      </w:rPr>
      <w:tab/>
    </w:r>
    <w:r>
      <w:rPr>
        <w:b w:val="0"/>
        <w:sz w:val="24"/>
        <w:szCs w:val="24"/>
      </w:rPr>
      <w:tab/>
    </w:r>
    <w:r>
      <w:rPr>
        <w:b w:val="0"/>
        <w:sz w:val="24"/>
        <w:szCs w:val="24"/>
      </w:rPr>
      <w:tab/>
      <w:t xml:space="preserve">                                  </w:t>
    </w:r>
    <w:r w:rsidRPr="00AA6C75">
      <w:rPr>
        <w:b w:val="0"/>
        <w:sz w:val="24"/>
        <w:szCs w:val="24"/>
      </w:rPr>
      <w:fldChar w:fldCharType="begin"/>
    </w:r>
    <w:r w:rsidRPr="00AA6C75">
      <w:rPr>
        <w:b w:val="0"/>
        <w:sz w:val="24"/>
        <w:szCs w:val="24"/>
      </w:rPr>
      <w:instrText xml:space="preserve"> PAGE   \* MERGEFORMAT </w:instrText>
    </w:r>
    <w:r w:rsidRPr="00AA6C75">
      <w:rPr>
        <w:b w:val="0"/>
        <w:sz w:val="24"/>
        <w:szCs w:val="24"/>
      </w:rPr>
      <w:fldChar w:fldCharType="separate"/>
    </w:r>
    <w:r>
      <w:rPr>
        <w:b w:val="0"/>
        <w:noProof/>
        <w:sz w:val="24"/>
        <w:szCs w:val="24"/>
      </w:rPr>
      <w:t>2</w:t>
    </w:r>
    <w:r w:rsidRPr="00AA6C75">
      <w:rPr>
        <w:b w:val="0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75" w:rsidRPr="00AA6C75" w:rsidRDefault="00AA6C75" w:rsidP="00AA6C75">
    <w:pPr>
      <w:pStyle w:val="Heading2"/>
      <w:spacing w:before="0" w:beforeAutospacing="0" w:after="0" w:afterAutospacing="0" w:line="480" w:lineRule="auto"/>
      <w:rPr>
        <w:b w:val="0"/>
        <w:sz w:val="24"/>
        <w:szCs w:val="24"/>
      </w:rPr>
    </w:pPr>
    <w:r w:rsidRPr="00AA6C75">
      <w:rPr>
        <w:b w:val="0"/>
        <w:sz w:val="24"/>
        <w:szCs w:val="24"/>
      </w:rPr>
      <w:t>Running head: SOCIAL CONTROL</w:t>
    </w:r>
    <w:r>
      <w:rPr>
        <w:b w:val="0"/>
        <w:sz w:val="24"/>
        <w:szCs w:val="24"/>
      </w:rPr>
      <w:tab/>
    </w:r>
    <w:r>
      <w:rPr>
        <w:b w:val="0"/>
        <w:sz w:val="24"/>
        <w:szCs w:val="24"/>
      </w:rPr>
      <w:tab/>
    </w:r>
    <w:r>
      <w:rPr>
        <w:b w:val="0"/>
        <w:sz w:val="24"/>
        <w:szCs w:val="24"/>
      </w:rPr>
      <w:tab/>
    </w:r>
    <w:r>
      <w:rPr>
        <w:b w:val="0"/>
        <w:sz w:val="24"/>
        <w:szCs w:val="24"/>
      </w:rPr>
      <w:tab/>
    </w:r>
    <w:r>
      <w:rPr>
        <w:b w:val="0"/>
        <w:sz w:val="24"/>
        <w:szCs w:val="24"/>
      </w:rPr>
      <w:tab/>
    </w:r>
    <w:r>
      <w:rPr>
        <w:b w:val="0"/>
        <w:sz w:val="24"/>
        <w:szCs w:val="24"/>
      </w:rPr>
      <w:tab/>
    </w:r>
    <w:r>
      <w:rPr>
        <w:b w:val="0"/>
        <w:sz w:val="24"/>
        <w:szCs w:val="24"/>
      </w:rPr>
      <w:tab/>
    </w:r>
    <w:r>
      <w:rPr>
        <w:b w:val="0"/>
        <w:sz w:val="24"/>
        <w:szCs w:val="24"/>
      </w:rPr>
      <w:tab/>
      <w:t xml:space="preserve">          </w:t>
    </w:r>
    <w:r w:rsidRPr="00AA6C75">
      <w:rPr>
        <w:b w:val="0"/>
        <w:sz w:val="24"/>
        <w:szCs w:val="24"/>
      </w:rPr>
      <w:fldChar w:fldCharType="begin"/>
    </w:r>
    <w:r w:rsidRPr="00AA6C75">
      <w:rPr>
        <w:b w:val="0"/>
        <w:sz w:val="24"/>
        <w:szCs w:val="24"/>
      </w:rPr>
      <w:instrText xml:space="preserve"> PAGE   \* MERGEFORMAT </w:instrText>
    </w:r>
    <w:r w:rsidRPr="00AA6C75">
      <w:rPr>
        <w:b w:val="0"/>
        <w:sz w:val="24"/>
        <w:szCs w:val="24"/>
      </w:rPr>
      <w:fldChar w:fldCharType="separate"/>
    </w:r>
    <w:r>
      <w:rPr>
        <w:b w:val="0"/>
        <w:noProof/>
        <w:sz w:val="24"/>
        <w:szCs w:val="24"/>
      </w:rPr>
      <w:t>1</w:t>
    </w:r>
    <w:r w:rsidRPr="00AA6C75">
      <w:rPr>
        <w:b w:val="0"/>
        <w:noProof/>
        <w:sz w:val="24"/>
        <w:szCs w:val="24"/>
      </w:rPr>
      <w:fldChar w:fldCharType="end"/>
    </w:r>
  </w:p>
  <w:p w:rsidR="00AA6C75" w:rsidRDefault="00AA6C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4D9"/>
    <w:rsid w:val="000056EF"/>
    <w:rsid w:val="00056A42"/>
    <w:rsid w:val="000E4D95"/>
    <w:rsid w:val="001404B0"/>
    <w:rsid w:val="00210740"/>
    <w:rsid w:val="002554D9"/>
    <w:rsid w:val="002B4ECA"/>
    <w:rsid w:val="002D7CE2"/>
    <w:rsid w:val="003A4906"/>
    <w:rsid w:val="003C36E7"/>
    <w:rsid w:val="003D63B4"/>
    <w:rsid w:val="004B7904"/>
    <w:rsid w:val="005C43D6"/>
    <w:rsid w:val="00603EE6"/>
    <w:rsid w:val="00647409"/>
    <w:rsid w:val="00663386"/>
    <w:rsid w:val="00695BA1"/>
    <w:rsid w:val="008823EF"/>
    <w:rsid w:val="009841C0"/>
    <w:rsid w:val="00A24207"/>
    <w:rsid w:val="00A331EC"/>
    <w:rsid w:val="00A474E4"/>
    <w:rsid w:val="00AA5DC5"/>
    <w:rsid w:val="00AA6C75"/>
    <w:rsid w:val="00AE4F61"/>
    <w:rsid w:val="00D829AF"/>
    <w:rsid w:val="00E82E0B"/>
    <w:rsid w:val="00EB6B0D"/>
    <w:rsid w:val="00F95EE2"/>
    <w:rsid w:val="00FE01D3"/>
    <w:rsid w:val="00FF3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242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24207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A2420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56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56A42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AA6C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C75"/>
  </w:style>
  <w:style w:type="paragraph" w:styleId="Footer">
    <w:name w:val="footer"/>
    <w:basedOn w:val="Normal"/>
    <w:link w:val="FooterChar"/>
    <w:uiPriority w:val="99"/>
    <w:unhideWhenUsed/>
    <w:rsid w:val="00AA6C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C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242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24207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A2420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56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56A42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AA6C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C75"/>
  </w:style>
  <w:style w:type="paragraph" w:styleId="Footer">
    <w:name w:val="footer"/>
    <w:basedOn w:val="Normal"/>
    <w:link w:val="FooterChar"/>
    <w:uiPriority w:val="99"/>
    <w:unhideWhenUsed/>
    <w:rsid w:val="00AA6C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C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7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883030">
          <w:marLeft w:val="0"/>
          <w:marRight w:val="300"/>
          <w:marTop w:val="0"/>
          <w:marBottom w:val="0"/>
          <w:divBdr>
            <w:top w:val="single" w:sz="6" w:space="8" w:color="000000"/>
            <w:left w:val="single" w:sz="6" w:space="31" w:color="000000"/>
            <w:bottom w:val="single" w:sz="6" w:space="8" w:color="000000"/>
            <w:right w:val="single" w:sz="6" w:space="31" w:color="000000"/>
          </w:divBdr>
        </w:div>
      </w:divsChild>
    </w:div>
    <w:div w:id="8614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hefederalist.com/2020/05/27/mandatory-masks-arent-about-safety-theyre-about-social-control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Host Senior</dc:creator>
  <cp:lastModifiedBy>The Host Senior</cp:lastModifiedBy>
  <cp:revision>1</cp:revision>
  <dcterms:created xsi:type="dcterms:W3CDTF">2020-06-03T10:37:00Z</dcterms:created>
  <dcterms:modified xsi:type="dcterms:W3CDTF">2020-06-03T11:39:00Z</dcterms:modified>
</cp:coreProperties>
</file>